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1D1D" w14:textId="77777777" w:rsidR="00EC16FB" w:rsidRDefault="00EC16FB">
      <w:pPr>
        <w:pStyle w:val="Corpotesto"/>
        <w:spacing w:before="5"/>
        <w:rPr>
          <w:rFonts w:ascii="Times New Roman"/>
          <w:sz w:val="28"/>
        </w:rPr>
      </w:pPr>
    </w:p>
    <w:p w14:paraId="5A1FC470" w14:textId="77777777" w:rsidR="00EC16FB" w:rsidRDefault="00AA0D02">
      <w:pPr>
        <w:pStyle w:val="Titolo1"/>
        <w:spacing w:before="59"/>
      </w:pPr>
      <w:r>
        <w:t>All.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inconferibilità</w:t>
      </w:r>
    </w:p>
    <w:p w14:paraId="0FBFF3E7" w14:textId="77777777" w:rsidR="00EC16FB" w:rsidRDefault="00EC16FB">
      <w:pPr>
        <w:pStyle w:val="Corpotesto"/>
        <w:spacing w:before="1"/>
        <w:rPr>
          <w:b/>
        </w:rPr>
      </w:pPr>
    </w:p>
    <w:p w14:paraId="51FC9805" w14:textId="77777777" w:rsidR="00EC16FB" w:rsidRDefault="00AA0D02">
      <w:pPr>
        <w:ind w:left="3379" w:right="2243" w:hanging="1146"/>
        <w:rPr>
          <w:b/>
          <w:sz w:val="20"/>
        </w:rPr>
      </w:pPr>
      <w:r>
        <w:rPr>
          <w:b/>
          <w:sz w:val="20"/>
        </w:rPr>
        <w:t>Dichiarazione ai sensi dell’art. 15, co. 1, lett. c) del D.lgs. n. 33/2013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atto notorio</w:t>
      </w:r>
    </w:p>
    <w:p w14:paraId="6260CD02" w14:textId="77777777" w:rsidR="00EC16FB" w:rsidRDefault="00EC16FB">
      <w:pPr>
        <w:pStyle w:val="Corpotesto"/>
        <w:spacing w:before="7"/>
        <w:rPr>
          <w:b/>
          <w:sz w:val="19"/>
        </w:rPr>
      </w:pPr>
    </w:p>
    <w:p w14:paraId="36A5B3B9" w14:textId="77777777" w:rsidR="00EC16FB" w:rsidRDefault="00AA0D02">
      <w:pPr>
        <w:pStyle w:val="Corpotesto"/>
        <w:tabs>
          <w:tab w:val="left" w:pos="5973"/>
        </w:tabs>
        <w:ind w:left="326"/>
      </w:pPr>
      <w:r>
        <w:t>II</w:t>
      </w:r>
      <w:r>
        <w:rPr>
          <w:spacing w:val="-4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EC8C90" w14:textId="77777777" w:rsidR="00EC16FB" w:rsidRDefault="00EC16FB">
      <w:pPr>
        <w:pStyle w:val="Corpotesto"/>
        <w:spacing w:before="9"/>
        <w:rPr>
          <w:sz w:val="8"/>
        </w:rPr>
      </w:pPr>
    </w:p>
    <w:p w14:paraId="46D9274F" w14:textId="77777777" w:rsidR="00EC16FB" w:rsidRDefault="00AA0D02">
      <w:pPr>
        <w:pStyle w:val="Corpotesto"/>
        <w:tabs>
          <w:tab w:val="left" w:pos="2616"/>
          <w:tab w:val="left" w:pos="4333"/>
          <w:tab w:val="left" w:pos="7627"/>
        </w:tabs>
        <w:spacing w:before="60"/>
        <w:ind w:left="326"/>
      </w:pP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</w:p>
    <w:p w14:paraId="13C5E7FB" w14:textId="77777777" w:rsidR="00EC16FB" w:rsidRDefault="00AA0D02">
      <w:pPr>
        <w:pStyle w:val="Corpotesto"/>
        <w:tabs>
          <w:tab w:val="left" w:pos="3052"/>
          <w:tab w:val="left" w:pos="5830"/>
        </w:tabs>
        <w:spacing w:before="108"/>
        <w:ind w:left="3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613957" w14:textId="77777777" w:rsidR="00EC16FB" w:rsidRDefault="00EC16FB">
      <w:pPr>
        <w:pStyle w:val="Corpotesto"/>
        <w:spacing w:before="4"/>
        <w:rPr>
          <w:sz w:val="24"/>
        </w:rPr>
      </w:pPr>
    </w:p>
    <w:p w14:paraId="6EE17813" w14:textId="77777777" w:rsidR="00EC16FB" w:rsidRDefault="00AA0D02">
      <w:pPr>
        <w:spacing w:before="59" w:line="259" w:lineRule="auto"/>
        <w:ind w:left="212" w:right="520"/>
        <w:jc w:val="both"/>
        <w:rPr>
          <w:rFonts w:ascii="Times New Roman" w:hAnsi="Times New Roman"/>
          <w:sz w:val="18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all’incarico</w:t>
      </w:r>
      <w:r>
        <w:rPr>
          <w:spacing w:val="1"/>
          <w:sz w:val="20"/>
        </w:rPr>
        <w:t xml:space="preserve"> </w:t>
      </w:r>
      <w:r>
        <w:rPr>
          <w:sz w:val="20"/>
        </w:rPr>
        <w:t>di docente</w:t>
      </w:r>
      <w:r>
        <w:rPr>
          <w:spacing w:val="1"/>
          <w:sz w:val="20"/>
        </w:rPr>
        <w:t xml:space="preserve"> </w:t>
      </w:r>
      <w:r>
        <w:rPr>
          <w:sz w:val="20"/>
        </w:rPr>
        <w:t>Tutor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PNRR</w:t>
      </w:r>
      <w:r>
        <w:rPr>
          <w:spacing w:val="1"/>
          <w:sz w:val="20"/>
        </w:rPr>
        <w:t xml:space="preserve"> </w:t>
      </w:r>
      <w:r>
        <w:rPr>
          <w:sz w:val="20"/>
        </w:rPr>
        <w:t>“Nuove competenze</w:t>
      </w:r>
      <w:r>
        <w:rPr>
          <w:spacing w:val="1"/>
          <w:sz w:val="20"/>
        </w:rPr>
        <w:t xml:space="preserve"> </w:t>
      </w:r>
      <w:r>
        <w:rPr>
          <w:sz w:val="20"/>
        </w:rPr>
        <w:t>e nuovi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linguaggi” </w:t>
      </w:r>
      <w:r>
        <w:rPr>
          <w:rFonts w:ascii="Times New Roman" w:hAnsi="Times New Roman"/>
          <w:i/>
          <w:sz w:val="18"/>
        </w:rPr>
        <w:t xml:space="preserve">CNP: </w:t>
      </w:r>
      <w:r>
        <w:rPr>
          <w:rFonts w:ascii="Times New Roman" w:hAnsi="Times New Roman"/>
          <w:sz w:val="18"/>
        </w:rPr>
        <w:t>M4C1I3.1-2023-1143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i/>
          <w:sz w:val="18"/>
        </w:rPr>
        <w:t>CUP: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F74D23002180006,</w:t>
      </w:r>
    </w:p>
    <w:p w14:paraId="5AC856F4" w14:textId="77777777" w:rsidR="00EC16FB" w:rsidRDefault="00AA0D02">
      <w:pPr>
        <w:pStyle w:val="Corpotesto"/>
        <w:spacing w:before="162" w:line="360" w:lineRule="auto"/>
        <w:ind w:left="326" w:right="230"/>
        <w:jc w:val="both"/>
      </w:pPr>
      <w:r>
        <w:t>sotto la propria responsabilità ed in piena conoscenza della responsabilità penale prevista per le dichiarazioni false</w:t>
      </w:r>
      <w:r>
        <w:rPr>
          <w:spacing w:val="1"/>
        </w:rPr>
        <w:t xml:space="preserve"> </w:t>
      </w:r>
      <w:r>
        <w:t>dall’art.76 del D.P.R. n. 445/2000 e dalle disposizioni del Codice penale e dalle leggi speciali in materia ai sensi degli</w:t>
      </w:r>
      <w:r>
        <w:rPr>
          <w:spacing w:val="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445/2000:</w:t>
      </w:r>
    </w:p>
    <w:p w14:paraId="52BCB7C4" w14:textId="77777777" w:rsidR="00EC16FB" w:rsidRDefault="00AA0D02">
      <w:pPr>
        <w:pStyle w:val="Titolo1"/>
        <w:spacing w:before="54"/>
        <w:ind w:left="326"/>
      </w:pPr>
      <w:r>
        <w:t>DICHIARA</w:t>
      </w:r>
    </w:p>
    <w:p w14:paraId="2CE2ADF9" w14:textId="77777777" w:rsidR="00EC16FB" w:rsidRDefault="00AA0D02">
      <w:pPr>
        <w:pStyle w:val="Paragrafoelenco"/>
        <w:numPr>
          <w:ilvl w:val="0"/>
          <w:numId w:val="2"/>
        </w:numPr>
        <w:tabs>
          <w:tab w:val="left" w:pos="379"/>
        </w:tabs>
        <w:spacing w:before="123" w:line="259" w:lineRule="auto"/>
        <w:ind w:right="233" w:firstLine="0"/>
        <w:rPr>
          <w:sz w:val="20"/>
        </w:rPr>
      </w:pPr>
      <w:r>
        <w:rPr>
          <w:sz w:val="20"/>
        </w:rPr>
        <w:t>di non essere titolare o di non essere stato titolare nei due anni antecedenti il conferimento dell’incarico, di incarichi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 cariche</w:t>
      </w:r>
      <w:r>
        <w:rPr>
          <w:spacing w:val="-1"/>
          <w:sz w:val="20"/>
        </w:rPr>
        <w:t xml:space="preserve"> </w:t>
      </w:r>
      <w:r>
        <w:rPr>
          <w:sz w:val="20"/>
        </w:rPr>
        <w:t>in enti di diritto</w:t>
      </w:r>
      <w:r>
        <w:rPr>
          <w:spacing w:val="-1"/>
          <w:sz w:val="20"/>
        </w:rPr>
        <w:t xml:space="preserve"> </w:t>
      </w:r>
      <w:r>
        <w:rPr>
          <w:sz w:val="20"/>
        </w:rPr>
        <w:t>privato regolati o</w:t>
      </w:r>
      <w:r>
        <w:rPr>
          <w:spacing w:val="-1"/>
          <w:sz w:val="20"/>
        </w:rPr>
        <w:t xml:space="preserve"> </w:t>
      </w:r>
      <w:r>
        <w:rPr>
          <w:sz w:val="20"/>
        </w:rPr>
        <w:t>finanziati da 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z w:val="20"/>
          <w:vertAlign w:val="superscript"/>
        </w:rPr>
        <w:t>i</w:t>
      </w:r>
      <w:r>
        <w:rPr>
          <w:sz w:val="20"/>
        </w:rPr>
        <w:t>;</w:t>
      </w:r>
    </w:p>
    <w:p w14:paraId="0F390626" w14:textId="77777777" w:rsidR="00EC16FB" w:rsidRDefault="00AA0D02">
      <w:pPr>
        <w:pStyle w:val="Corpotesto"/>
        <w:spacing w:before="120"/>
        <w:ind w:left="212"/>
      </w:pPr>
      <w:r>
        <w:t>ovvero</w:t>
      </w:r>
      <w:r>
        <w:rPr>
          <w:vertAlign w:val="superscript"/>
        </w:rPr>
        <w:t>ii</w:t>
      </w:r>
    </w:p>
    <w:p w14:paraId="19AD875F" w14:textId="77777777" w:rsidR="00EC16FB" w:rsidRDefault="00AA0D02">
      <w:pPr>
        <w:pStyle w:val="Paragrafoelenco"/>
        <w:numPr>
          <w:ilvl w:val="0"/>
          <w:numId w:val="2"/>
        </w:numPr>
        <w:tabs>
          <w:tab w:val="left" w:pos="415"/>
        </w:tabs>
        <w:spacing w:before="140" w:line="256" w:lineRule="auto"/>
        <w:ind w:right="234" w:firstLine="0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essere</w:t>
      </w:r>
      <w:r>
        <w:rPr>
          <w:spacing w:val="33"/>
          <w:sz w:val="20"/>
        </w:rPr>
        <w:t xml:space="preserve"> </w:t>
      </w:r>
      <w:r>
        <w:rPr>
          <w:sz w:val="20"/>
        </w:rPr>
        <w:t>titolare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essere</w:t>
      </w:r>
      <w:r>
        <w:rPr>
          <w:spacing w:val="38"/>
          <w:sz w:val="20"/>
        </w:rPr>
        <w:t xml:space="preserve"> </w:t>
      </w:r>
      <w:r>
        <w:rPr>
          <w:sz w:val="20"/>
        </w:rPr>
        <w:t>stato</w:t>
      </w:r>
      <w:r>
        <w:rPr>
          <w:spacing w:val="34"/>
          <w:sz w:val="20"/>
        </w:rPr>
        <w:t xml:space="preserve"> </w:t>
      </w:r>
      <w:r>
        <w:rPr>
          <w:sz w:val="20"/>
        </w:rPr>
        <w:t>titolare</w:t>
      </w:r>
      <w:r>
        <w:rPr>
          <w:spacing w:val="33"/>
          <w:sz w:val="20"/>
        </w:rPr>
        <w:t xml:space="preserve"> </w:t>
      </w:r>
      <w:r>
        <w:rPr>
          <w:sz w:val="20"/>
        </w:rPr>
        <w:t>nei</w:t>
      </w:r>
      <w:r>
        <w:rPr>
          <w:spacing w:val="34"/>
          <w:sz w:val="20"/>
        </w:rPr>
        <w:t xml:space="preserve"> </w:t>
      </w:r>
      <w:r>
        <w:rPr>
          <w:sz w:val="20"/>
        </w:rPr>
        <w:t>due</w:t>
      </w:r>
      <w:r>
        <w:rPr>
          <w:spacing w:val="35"/>
          <w:sz w:val="20"/>
        </w:rPr>
        <w:t xml:space="preserve"> </w:t>
      </w:r>
      <w:r>
        <w:rPr>
          <w:sz w:val="20"/>
        </w:rPr>
        <w:t>anni</w:t>
      </w:r>
      <w:r>
        <w:rPr>
          <w:spacing w:val="36"/>
          <w:sz w:val="20"/>
        </w:rPr>
        <w:t xml:space="preserve"> </w:t>
      </w:r>
      <w:r>
        <w:rPr>
          <w:sz w:val="20"/>
        </w:rPr>
        <w:t>antecedenti</w:t>
      </w:r>
      <w:r>
        <w:rPr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34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37"/>
          <w:sz w:val="20"/>
        </w:rPr>
        <w:t xml:space="preserve"> </w:t>
      </w:r>
      <w:r>
        <w:rPr>
          <w:sz w:val="20"/>
        </w:rPr>
        <w:t>dei</w:t>
      </w:r>
      <w:r>
        <w:rPr>
          <w:spacing w:val="36"/>
          <w:sz w:val="20"/>
        </w:rPr>
        <w:t xml:space="preserve"> </w:t>
      </w:r>
      <w:r>
        <w:rPr>
          <w:sz w:val="20"/>
        </w:rPr>
        <w:t>seguenti</w:t>
      </w:r>
      <w:r>
        <w:rPr>
          <w:spacing w:val="-42"/>
          <w:sz w:val="20"/>
        </w:rPr>
        <w:t xml:space="preserve"> </w:t>
      </w:r>
      <w:r>
        <w:rPr>
          <w:sz w:val="20"/>
        </w:rPr>
        <w:t>incarichi</w:t>
      </w:r>
      <w:r>
        <w:rPr>
          <w:spacing w:val="-1"/>
          <w:sz w:val="20"/>
        </w:rPr>
        <w:t xml:space="preserve"> </w:t>
      </w:r>
      <w:r>
        <w:rPr>
          <w:sz w:val="20"/>
        </w:rPr>
        <w:t>o cariche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di diritto privato</w:t>
      </w:r>
      <w:r>
        <w:rPr>
          <w:spacing w:val="-1"/>
          <w:sz w:val="20"/>
        </w:rPr>
        <w:t xml:space="preserve"> </w:t>
      </w:r>
      <w:r>
        <w:rPr>
          <w:sz w:val="20"/>
        </w:rPr>
        <w:t>regolati o</w:t>
      </w:r>
      <w:r>
        <w:rPr>
          <w:spacing w:val="-1"/>
          <w:sz w:val="20"/>
        </w:rPr>
        <w:t xml:space="preserve"> </w:t>
      </w:r>
      <w:r>
        <w:rPr>
          <w:sz w:val="20"/>
        </w:rPr>
        <w:t>finanziati da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amministrazioni</w:t>
      </w:r>
      <w:r>
        <w:rPr>
          <w:sz w:val="20"/>
          <w:vertAlign w:val="superscript"/>
        </w:rPr>
        <w:t>iii</w:t>
      </w:r>
      <w:r>
        <w:rPr>
          <w:sz w:val="20"/>
        </w:rPr>
        <w:t>:</w:t>
      </w:r>
    </w:p>
    <w:p w14:paraId="312EF764" w14:textId="77777777" w:rsidR="00EC16FB" w:rsidRDefault="00EC16FB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8"/>
        <w:gridCol w:w="3283"/>
      </w:tblGrid>
      <w:tr w:rsidR="00EC16FB" w14:paraId="06A58069" w14:textId="77777777">
        <w:trPr>
          <w:trHeight w:val="808"/>
        </w:trPr>
        <w:tc>
          <w:tcPr>
            <w:tcW w:w="3284" w:type="dxa"/>
          </w:tcPr>
          <w:p w14:paraId="71D593C9" w14:textId="77777777" w:rsidR="00EC16FB" w:rsidRDefault="00AA0D02">
            <w:pPr>
              <w:pStyle w:val="TableParagraph"/>
              <w:spacing w:line="24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conferente</w:t>
            </w:r>
          </w:p>
        </w:tc>
        <w:tc>
          <w:tcPr>
            <w:tcW w:w="3288" w:type="dxa"/>
          </w:tcPr>
          <w:p w14:paraId="29938BC5" w14:textId="77777777" w:rsidR="00EC16FB" w:rsidRDefault="00AA0D02">
            <w:pPr>
              <w:pStyle w:val="TableParagraph"/>
              <w:spacing w:line="244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incarico/carica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ricoperta</w:t>
            </w:r>
          </w:p>
        </w:tc>
        <w:tc>
          <w:tcPr>
            <w:tcW w:w="3283" w:type="dxa"/>
          </w:tcPr>
          <w:p w14:paraId="1C65C0E3" w14:textId="77777777" w:rsidR="00EC16FB" w:rsidRDefault="00AA0D02">
            <w:pPr>
              <w:pStyle w:val="TableParagraph"/>
              <w:spacing w:line="244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EC16FB" w14:paraId="1C4C4227" w14:textId="77777777">
        <w:trPr>
          <w:trHeight w:val="263"/>
        </w:trPr>
        <w:tc>
          <w:tcPr>
            <w:tcW w:w="3284" w:type="dxa"/>
          </w:tcPr>
          <w:p w14:paraId="163BFB9D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163063BF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14:paraId="596F4238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6FB" w14:paraId="5C18FA38" w14:textId="77777777">
        <w:trPr>
          <w:trHeight w:val="263"/>
        </w:trPr>
        <w:tc>
          <w:tcPr>
            <w:tcW w:w="3284" w:type="dxa"/>
          </w:tcPr>
          <w:p w14:paraId="3492838C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73CD603B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14:paraId="28F1B77D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6FB" w14:paraId="719CFC76" w14:textId="77777777">
        <w:trPr>
          <w:trHeight w:val="263"/>
        </w:trPr>
        <w:tc>
          <w:tcPr>
            <w:tcW w:w="3284" w:type="dxa"/>
          </w:tcPr>
          <w:p w14:paraId="45441EF2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6163F344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</w:tcPr>
          <w:p w14:paraId="5278713C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8E29C3" w14:textId="77777777" w:rsidR="00EC16FB" w:rsidRDefault="00AA0D02">
      <w:pPr>
        <w:pStyle w:val="Paragrafoelenco"/>
        <w:numPr>
          <w:ilvl w:val="0"/>
          <w:numId w:val="2"/>
        </w:numPr>
        <w:tabs>
          <w:tab w:val="left" w:pos="379"/>
        </w:tabs>
        <w:spacing w:before="119" w:line="374" w:lineRule="auto"/>
        <w:ind w:right="3644" w:firstLine="0"/>
        <w:rPr>
          <w:sz w:val="20"/>
        </w:rPr>
      </w:pPr>
      <w:r>
        <w:rPr>
          <w:sz w:val="20"/>
        </w:rPr>
        <w:t>di non prestare attività professionale a favore di soggetti pubblici o privati;</w:t>
      </w:r>
      <w:r>
        <w:rPr>
          <w:spacing w:val="-43"/>
          <w:sz w:val="20"/>
        </w:rPr>
        <w:t xml:space="preserve"> </w:t>
      </w:r>
      <w:r>
        <w:rPr>
          <w:sz w:val="20"/>
        </w:rPr>
        <w:t>ovvero</w:t>
      </w:r>
      <w:r>
        <w:rPr>
          <w:sz w:val="20"/>
          <w:vertAlign w:val="superscript"/>
        </w:rPr>
        <w:t>2</w:t>
      </w:r>
    </w:p>
    <w:p w14:paraId="1EE4F116" w14:textId="77777777" w:rsidR="00EC16FB" w:rsidRDefault="00AA0D02">
      <w:pPr>
        <w:pStyle w:val="Paragrafoelenco"/>
        <w:numPr>
          <w:ilvl w:val="0"/>
          <w:numId w:val="2"/>
        </w:numPr>
        <w:tabs>
          <w:tab w:val="left" w:pos="379"/>
        </w:tabs>
        <w:spacing w:before="4"/>
        <w:ind w:left="37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favore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privati:</w:t>
      </w:r>
    </w:p>
    <w:p w14:paraId="5001AB43" w14:textId="77777777" w:rsidR="00EC16FB" w:rsidRDefault="00EC16FB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408"/>
        <w:gridCol w:w="3223"/>
      </w:tblGrid>
      <w:tr w:rsidR="00EC16FB" w14:paraId="3FB36A84" w14:textId="77777777">
        <w:trPr>
          <w:trHeight w:val="789"/>
        </w:trPr>
        <w:tc>
          <w:tcPr>
            <w:tcW w:w="3224" w:type="dxa"/>
          </w:tcPr>
          <w:p w14:paraId="6B14141C" w14:textId="77777777" w:rsidR="00EC16FB" w:rsidRDefault="00AA0D02">
            <w:pPr>
              <w:pStyle w:val="TableParagraph"/>
              <w:spacing w:line="259" w:lineRule="auto"/>
              <w:ind w:left="393" w:right="383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attività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(specificare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</w:p>
          <w:p w14:paraId="7C547027" w14:textId="77777777" w:rsidR="00EC16FB" w:rsidRDefault="00AA0D02">
            <w:pPr>
              <w:pStyle w:val="TableParagraph"/>
              <w:spacing w:line="242" w:lineRule="exact"/>
              <w:ind w:left="499"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professionale)</w:t>
            </w:r>
          </w:p>
        </w:tc>
        <w:tc>
          <w:tcPr>
            <w:tcW w:w="3408" w:type="dxa"/>
          </w:tcPr>
          <w:p w14:paraId="4E5F7D48" w14:textId="77777777" w:rsidR="00EC16FB" w:rsidRDefault="00AA0D02">
            <w:pPr>
              <w:pStyle w:val="TableParagraph"/>
              <w:spacing w:line="259" w:lineRule="auto"/>
              <w:ind w:left="304" w:right="291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Tipologia soggetto conferente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(specificare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privato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pubblico)</w:t>
            </w:r>
          </w:p>
        </w:tc>
        <w:tc>
          <w:tcPr>
            <w:tcW w:w="3223" w:type="dxa"/>
          </w:tcPr>
          <w:p w14:paraId="40560966" w14:textId="77777777" w:rsidR="00EC16FB" w:rsidRDefault="00AA0D02">
            <w:pPr>
              <w:pStyle w:val="TableParagraph"/>
              <w:spacing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conferente</w:t>
            </w:r>
          </w:p>
        </w:tc>
      </w:tr>
      <w:tr w:rsidR="00EC16FB" w14:paraId="1FB6B592" w14:textId="77777777">
        <w:trPr>
          <w:trHeight w:val="264"/>
        </w:trPr>
        <w:tc>
          <w:tcPr>
            <w:tcW w:w="3224" w:type="dxa"/>
          </w:tcPr>
          <w:p w14:paraId="610A2956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5DE0AAD9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14:paraId="0F07222C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6FB" w14:paraId="0BD8BE72" w14:textId="77777777">
        <w:trPr>
          <w:trHeight w:val="263"/>
        </w:trPr>
        <w:tc>
          <w:tcPr>
            <w:tcW w:w="3224" w:type="dxa"/>
          </w:tcPr>
          <w:p w14:paraId="3F6075BC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72918303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14:paraId="535C0280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6FB" w14:paraId="4830398A" w14:textId="77777777">
        <w:trPr>
          <w:trHeight w:val="263"/>
        </w:trPr>
        <w:tc>
          <w:tcPr>
            <w:tcW w:w="3224" w:type="dxa"/>
          </w:tcPr>
          <w:p w14:paraId="150EDC01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761ADBDD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14:paraId="7F71B4C1" w14:textId="77777777" w:rsidR="00EC16FB" w:rsidRDefault="00EC1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1C2C7C" w14:textId="77777777" w:rsidR="00EC16FB" w:rsidRDefault="00AA0D02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60"/>
        <w:ind w:hanging="361"/>
        <w:rPr>
          <w:sz w:val="20"/>
        </w:rPr>
      </w:pP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pertanto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ricevuto</w:t>
      </w:r>
      <w:r>
        <w:rPr>
          <w:spacing w:val="-2"/>
          <w:sz w:val="20"/>
        </w:rPr>
        <w:t xml:space="preserve"> </w:t>
      </w:r>
      <w:r>
        <w:rPr>
          <w:sz w:val="20"/>
        </w:rPr>
        <w:t>nomine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 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incarico.</w:t>
      </w:r>
    </w:p>
    <w:p w14:paraId="3CE38A95" w14:textId="77777777" w:rsidR="00EC16FB" w:rsidRDefault="00EC16FB">
      <w:pPr>
        <w:pStyle w:val="Corpotesto"/>
        <w:spacing w:before="1"/>
        <w:rPr>
          <w:sz w:val="30"/>
        </w:rPr>
      </w:pPr>
    </w:p>
    <w:p w14:paraId="00484196" w14:textId="77777777" w:rsidR="00EC16FB" w:rsidRDefault="00AA0D02">
      <w:pPr>
        <w:pStyle w:val="Titolo1"/>
      </w:pPr>
      <w:r>
        <w:t>DICHIARA,</w:t>
      </w:r>
      <w:r>
        <w:rPr>
          <w:spacing w:val="-3"/>
        </w:rPr>
        <w:t xml:space="preserve"> </w:t>
      </w:r>
      <w:r>
        <w:t>ANCORA,</w:t>
      </w:r>
    </w:p>
    <w:p w14:paraId="6F08C798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3"/>
          <w:tab w:val="left" w:pos="1354"/>
        </w:tabs>
        <w:spacing w:before="122" w:line="352" w:lineRule="auto"/>
        <w:ind w:right="232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 incorrere, alla</w:t>
      </w:r>
      <w:r>
        <w:rPr>
          <w:spacing w:val="1"/>
          <w:sz w:val="20"/>
        </w:rPr>
        <w:t xml:space="preserve"> </w:t>
      </w:r>
      <w:r>
        <w:rPr>
          <w:sz w:val="20"/>
        </w:rPr>
        <w:t>data di effettiva assunzione</w:t>
      </w:r>
      <w:r>
        <w:rPr>
          <w:spacing w:val="1"/>
          <w:sz w:val="20"/>
        </w:rPr>
        <w:t xml:space="preserve"> </w:t>
      </w:r>
      <w:r>
        <w:rPr>
          <w:sz w:val="20"/>
        </w:rPr>
        <w:t>dell'incarico, in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inconferibilità</w:t>
      </w:r>
      <w:r>
        <w:rPr>
          <w:spacing w:val="-4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aprile</w:t>
      </w:r>
      <w:r>
        <w:rPr>
          <w:spacing w:val="-4"/>
          <w:sz w:val="20"/>
        </w:rPr>
        <w:t xml:space="preserve"> </w:t>
      </w:r>
      <w:r>
        <w:rPr>
          <w:sz w:val="20"/>
        </w:rPr>
        <w:t>2013,</w:t>
      </w:r>
      <w:r>
        <w:rPr>
          <w:spacing w:val="-2"/>
          <w:sz w:val="20"/>
        </w:rPr>
        <w:t xml:space="preserve"> </w:t>
      </w:r>
      <w:r>
        <w:rPr>
          <w:sz w:val="20"/>
        </w:rPr>
        <w:t>n. 39.</w:t>
      </w:r>
    </w:p>
    <w:p w14:paraId="663C72F9" w14:textId="0D1AC6DC" w:rsidR="00EC16FB" w:rsidRDefault="00AA0D02" w:rsidP="00C0701D">
      <w:pPr>
        <w:pStyle w:val="Corpotesto"/>
        <w:spacing w:before="16"/>
        <w:ind w:left="633"/>
        <w:sectPr w:rsidR="00EC16FB" w:rsidSect="00C0701D">
          <w:headerReference w:type="default" r:id="rId7"/>
          <w:type w:val="continuous"/>
          <w:pgSz w:w="11910" w:h="16840"/>
          <w:pgMar w:top="993" w:right="900" w:bottom="280" w:left="920" w:header="709" w:footer="720" w:gutter="0"/>
          <w:pgNumType w:start="1"/>
          <w:cols w:space="720"/>
        </w:sectPr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39/2013.</w:t>
      </w:r>
    </w:p>
    <w:p w14:paraId="3813A05C" w14:textId="77777777" w:rsidR="00EC16FB" w:rsidRDefault="00AA0D02">
      <w:pPr>
        <w:pStyle w:val="Titolo1"/>
        <w:spacing w:before="143"/>
      </w:pPr>
      <w:r>
        <w:lastRenderedPageBreak/>
        <w:t>DICHIARA,</w:t>
      </w:r>
      <w:r>
        <w:rPr>
          <w:spacing w:val="-4"/>
        </w:rPr>
        <w:t xml:space="preserve"> </w:t>
      </w:r>
      <w:r>
        <w:t>INFINE,</w:t>
      </w:r>
    </w:p>
    <w:p w14:paraId="63FBC475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134"/>
        <w:ind w:right="900"/>
        <w:jc w:val="both"/>
        <w:rPr>
          <w:sz w:val="20"/>
        </w:rPr>
      </w:pPr>
      <w:r>
        <w:rPr>
          <w:sz w:val="20"/>
        </w:rPr>
        <w:t>che non sussistono cause di incompatibilità a svolgere l’incarico predetto e di non trovarsi in</w:t>
      </w:r>
      <w:r>
        <w:rPr>
          <w:spacing w:val="1"/>
          <w:sz w:val="20"/>
        </w:rPr>
        <w:t xml:space="preserve"> </w:t>
      </w:r>
      <w:r>
        <w:rPr>
          <w:sz w:val="20"/>
        </w:rPr>
        <w:t>alcuna delle cause di incompatibilità richiamate dall’art.53 del D. Lgs. n. 165/2001 e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</w:p>
    <w:p w14:paraId="4CACB0F1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121" w:line="271" w:lineRule="auto"/>
        <w:ind w:right="245"/>
        <w:jc w:val="both"/>
        <w:rPr>
          <w:sz w:val="20"/>
        </w:rPr>
      </w:pPr>
      <w:r>
        <w:rPr>
          <w:sz w:val="20"/>
        </w:rPr>
        <w:t>di non trovarsi in situazione di incompatibilità, ai sensi di quanto previsto dal d.lgs. n. 39/2013 e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del d.lgs. n. 165/2001;</w:t>
      </w:r>
    </w:p>
    <w:p w14:paraId="180CF1BC" w14:textId="77777777" w:rsidR="00EC16FB" w:rsidRDefault="00EC16FB">
      <w:pPr>
        <w:pStyle w:val="Corpotesto"/>
        <w:spacing w:before="7"/>
        <w:rPr>
          <w:sz w:val="23"/>
        </w:rPr>
      </w:pPr>
    </w:p>
    <w:p w14:paraId="43A26727" w14:textId="77777777" w:rsidR="00EC16FB" w:rsidRDefault="00AA0D02">
      <w:pPr>
        <w:pStyle w:val="Corpotesto"/>
        <w:tabs>
          <w:tab w:val="left" w:pos="1746"/>
          <w:tab w:val="left" w:pos="2211"/>
          <w:tab w:val="left" w:pos="2791"/>
          <w:tab w:val="left" w:pos="3158"/>
          <w:tab w:val="left" w:pos="3611"/>
          <w:tab w:val="left" w:pos="4664"/>
          <w:tab w:val="left" w:pos="5652"/>
          <w:tab w:val="left" w:pos="6019"/>
          <w:tab w:val="left" w:pos="7504"/>
          <w:tab w:val="left" w:pos="8008"/>
          <w:tab w:val="left" w:pos="8372"/>
          <w:tab w:val="left" w:pos="9086"/>
          <w:tab w:val="left" w:pos="9695"/>
          <w:tab w:val="left" w:pos="9870"/>
        </w:tabs>
        <w:spacing w:before="1" w:line="276" w:lineRule="auto"/>
        <w:ind w:left="921" w:right="214"/>
      </w:pPr>
      <w:r>
        <w:t>ovvero,</w:t>
      </w:r>
      <w:r>
        <w:tab/>
        <w:t>nel</w:t>
      </w:r>
      <w:r>
        <w:tab/>
        <w:t>caso</w:t>
      </w:r>
      <w:r>
        <w:tab/>
        <w:t>in</w:t>
      </w:r>
      <w:r>
        <w:tab/>
        <w:t>cui</w:t>
      </w:r>
      <w:r>
        <w:tab/>
        <w:t>sussistano</w:t>
      </w:r>
      <w:r>
        <w:tab/>
        <w:t>situazioni</w:t>
      </w:r>
      <w:r>
        <w:tab/>
        <w:t>di</w:t>
      </w:r>
      <w:r>
        <w:tab/>
        <w:t>incompatibilità,</w:t>
      </w:r>
      <w:r>
        <w:tab/>
        <w:t>che</w:t>
      </w:r>
      <w:r>
        <w:tab/>
        <w:t>le</w:t>
      </w:r>
      <w:r>
        <w:tab/>
        <w:t>stesse</w:t>
      </w:r>
      <w:r>
        <w:tab/>
        <w:t>sono</w:t>
      </w:r>
      <w:r>
        <w:tab/>
        <w:t>le</w:t>
      </w:r>
      <w:r>
        <w:rPr>
          <w:spacing w:val="-43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5C234D" w14:textId="77777777" w:rsidR="00EC16FB" w:rsidRDefault="00000000">
      <w:pPr>
        <w:pStyle w:val="Corpotesto"/>
        <w:spacing w:before="2"/>
        <w:rPr>
          <w:sz w:val="14"/>
        </w:rPr>
      </w:pPr>
      <w:r>
        <w:pict w14:anchorId="08F6A135">
          <v:shape id="_x0000_s1028" style="position:absolute;margin-left:92.05pt;margin-top:10.95pt;width:442.8pt;height:.1pt;z-index:-15728640;mso-wrap-distance-left:0;mso-wrap-distance-right:0;mso-position-horizontal-relative:page" coordorigin="1841,219" coordsize="8856,0" path="m1841,219r8856,e" filled="f" strokeweight=".22839mm">
            <v:path arrowok="t"/>
            <w10:wrap type="topAndBottom" anchorx="page"/>
          </v:shape>
        </w:pict>
      </w:r>
    </w:p>
    <w:p w14:paraId="11C31C8A" w14:textId="77777777" w:rsidR="00EC16FB" w:rsidRDefault="00AA0D02">
      <w:pPr>
        <w:pStyle w:val="Corpotesto"/>
        <w:tabs>
          <w:tab w:val="left" w:pos="6292"/>
        </w:tabs>
        <w:spacing w:before="26"/>
        <w:ind w:left="9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A8C44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38" w:line="273" w:lineRule="auto"/>
        <w:ind w:right="239"/>
        <w:jc w:val="both"/>
        <w:rPr>
          <w:sz w:val="20"/>
        </w:rPr>
      </w:pPr>
      <w:r>
        <w:rPr>
          <w:sz w:val="20"/>
        </w:rPr>
        <w:t>di non trovarsi in situazioni di conflitto di interessi, anche potenziale, ai sensi dell’art. 53, comma 14,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 165/2001,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possano interferire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l’esercizio dell’incarico;</w:t>
      </w:r>
    </w:p>
    <w:p w14:paraId="4C53ADAC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6" w:line="276" w:lineRule="auto"/>
        <w:ind w:right="235"/>
        <w:jc w:val="both"/>
        <w:rPr>
          <w:sz w:val="20"/>
        </w:rPr>
      </w:pPr>
      <w:r>
        <w:rPr>
          <w:sz w:val="20"/>
        </w:rPr>
        <w:t>che l’esercizio dell’incarico non coinvolge interessi propri o interessi di parenti, affini entro il secondo</w:t>
      </w:r>
      <w:r>
        <w:rPr>
          <w:spacing w:val="1"/>
          <w:sz w:val="20"/>
        </w:rPr>
        <w:t xml:space="preserve"> </w:t>
      </w:r>
      <w:r>
        <w:rPr>
          <w:sz w:val="20"/>
        </w:rPr>
        <w:t>grado, del coniuge o di conviventi, oppure di persone con le quali abbia rapporti di frequentazione</w:t>
      </w:r>
      <w:r>
        <w:rPr>
          <w:spacing w:val="1"/>
          <w:sz w:val="20"/>
        </w:rPr>
        <w:t xml:space="preserve"> </w:t>
      </w:r>
      <w:r>
        <w:rPr>
          <w:sz w:val="20"/>
        </w:rPr>
        <w:t>abituale, né interessi di soggetti od organizzazioni con cui egli o il coniuge abbia causa pendente o grave</w:t>
      </w:r>
      <w:r>
        <w:rPr>
          <w:spacing w:val="1"/>
          <w:sz w:val="20"/>
        </w:rPr>
        <w:t xml:space="preserve"> </w:t>
      </w:r>
      <w:r>
        <w:rPr>
          <w:sz w:val="20"/>
        </w:rPr>
        <w:t>inimicizia o rapporti di credito o debito significativi o interessi di soggetti od organizzazioni di cui sia</w:t>
      </w:r>
      <w:r>
        <w:rPr>
          <w:spacing w:val="1"/>
          <w:sz w:val="20"/>
        </w:rPr>
        <w:t xml:space="preserve"> </w:t>
      </w:r>
      <w:r>
        <w:rPr>
          <w:sz w:val="20"/>
        </w:rPr>
        <w:t>tutore,</w:t>
      </w:r>
      <w:r>
        <w:rPr>
          <w:spacing w:val="1"/>
          <w:sz w:val="20"/>
        </w:rPr>
        <w:t xml:space="preserve"> </w:t>
      </w:r>
      <w:r>
        <w:rPr>
          <w:sz w:val="20"/>
        </w:rPr>
        <w:t>curatore,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agente,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effettivo,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enti,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riconosciute,</w:t>
      </w:r>
      <w:r>
        <w:rPr>
          <w:spacing w:val="-1"/>
          <w:sz w:val="20"/>
        </w:rPr>
        <w:t xml:space="preserve"> </w:t>
      </w:r>
      <w:r>
        <w:rPr>
          <w:sz w:val="20"/>
        </w:rPr>
        <w:t>comitati,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stabilimenti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gerente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dirigente;</w:t>
      </w:r>
    </w:p>
    <w:p w14:paraId="413A7654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0" w:line="271" w:lineRule="auto"/>
        <w:ind w:right="23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 Ministero dell’istruzione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merito;</w:t>
      </w:r>
    </w:p>
    <w:p w14:paraId="7ADA3BFE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8" w:line="273" w:lineRule="auto"/>
        <w:ind w:right="237"/>
        <w:jc w:val="both"/>
        <w:rPr>
          <w:sz w:val="20"/>
        </w:rPr>
      </w:pPr>
      <w:r>
        <w:rPr>
          <w:sz w:val="20"/>
        </w:rPr>
        <w:t>di impegnarsi a comunicare tempestivamente all’Istituzione scolastica conferente eventuali variazioni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dovessero intervenire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corso dello</w:t>
      </w:r>
      <w:r>
        <w:rPr>
          <w:spacing w:val="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dell’incarico;</w:t>
      </w:r>
    </w:p>
    <w:p w14:paraId="213C8A6B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6" w:line="271" w:lineRule="auto"/>
        <w:ind w:right="241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</w:t>
      </w:r>
      <w:r>
        <w:rPr>
          <w:spacing w:val="1"/>
          <w:sz w:val="20"/>
        </w:rPr>
        <w:t xml:space="preserve"> </w:t>
      </w:r>
      <w:r>
        <w:rPr>
          <w:sz w:val="20"/>
        </w:rPr>
        <w:t>carattere</w:t>
      </w:r>
      <w:r>
        <w:rPr>
          <w:spacing w:val="-2"/>
          <w:sz w:val="20"/>
        </w:rPr>
        <w:t xml:space="preserve"> </w:t>
      </w:r>
      <w:r>
        <w:rPr>
          <w:sz w:val="20"/>
        </w:rPr>
        <w:t>ostativo rispetto all’espletamento dell’incarico;</w:t>
      </w:r>
    </w:p>
    <w:p w14:paraId="2A96EA30" w14:textId="77777777" w:rsidR="00EC16FB" w:rsidRDefault="00AA0D02">
      <w:pPr>
        <w:pStyle w:val="Paragrafoelenco"/>
        <w:numPr>
          <w:ilvl w:val="2"/>
          <w:numId w:val="2"/>
        </w:numPr>
        <w:tabs>
          <w:tab w:val="left" w:pos="1354"/>
        </w:tabs>
        <w:spacing w:before="9" w:line="276" w:lineRule="auto"/>
        <w:ind w:right="237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informato/a,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Parlamento</w:t>
      </w:r>
      <w:r>
        <w:rPr>
          <w:spacing w:val="1"/>
          <w:sz w:val="20"/>
        </w:rPr>
        <w:t xml:space="preserve"> </w:t>
      </w:r>
      <w:r>
        <w:rPr>
          <w:sz w:val="20"/>
        </w:rPr>
        <w:t>europeo e del Consiglio del 27 aprile 2016 e del decreto legislativo 30 giugno 2003, n. 196, circa 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 informatici, esclusivamente per le finalità per le quali le presenti dichiarazioni vengono rese e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-2"/>
          <w:sz w:val="20"/>
        </w:rPr>
        <w:t xml:space="preserve"> </w:t>
      </w:r>
      <w:r>
        <w:rPr>
          <w:sz w:val="20"/>
        </w:rPr>
        <w:t>il relativo consenso.</w:t>
      </w:r>
    </w:p>
    <w:p w14:paraId="7AA2F991" w14:textId="77777777" w:rsidR="00EC16FB" w:rsidRDefault="00AA0D02">
      <w:pPr>
        <w:pStyle w:val="Corpotesto"/>
        <w:spacing w:before="120" w:line="256" w:lineRule="auto"/>
        <w:ind w:left="212" w:right="232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14:paraId="594D307A" w14:textId="77777777" w:rsidR="00EC16FB" w:rsidRDefault="00EC16FB">
      <w:pPr>
        <w:pStyle w:val="Corpotesto"/>
        <w:spacing w:before="11"/>
        <w:rPr>
          <w:sz w:val="24"/>
        </w:rPr>
      </w:pPr>
    </w:p>
    <w:p w14:paraId="01499B74" w14:textId="77777777" w:rsidR="00EC16FB" w:rsidRDefault="00AA0D02">
      <w:pPr>
        <w:pStyle w:val="Corpotesto"/>
        <w:tabs>
          <w:tab w:val="left" w:pos="2619"/>
          <w:tab w:val="left" w:pos="7294"/>
        </w:tabs>
        <w:spacing w:before="59"/>
        <w:ind w:left="212"/>
      </w:pPr>
      <w:r>
        <w:t>Palermo,</w:t>
      </w:r>
      <w:r>
        <w:rPr>
          <w:u w:val="single"/>
        </w:rPr>
        <w:tab/>
      </w:r>
      <w:r>
        <w:tab/>
        <w:t>in</w:t>
      </w:r>
      <w:r>
        <w:rPr>
          <w:spacing w:val="-3"/>
        </w:rPr>
        <w:t xml:space="preserve"> </w:t>
      </w:r>
      <w:r>
        <w:t>fede*</w:t>
      </w:r>
    </w:p>
    <w:p w14:paraId="7FDD7087" w14:textId="77777777" w:rsidR="00EC16FB" w:rsidRDefault="00EC16FB">
      <w:pPr>
        <w:pStyle w:val="Corpotesto"/>
      </w:pPr>
    </w:p>
    <w:p w14:paraId="6D32DE82" w14:textId="77777777" w:rsidR="00EC16FB" w:rsidRDefault="00000000">
      <w:pPr>
        <w:pStyle w:val="Corpotesto"/>
        <w:spacing w:before="9"/>
        <w:rPr>
          <w:sz w:val="23"/>
        </w:rPr>
      </w:pPr>
      <w:r>
        <w:pict w14:anchorId="78932D1E">
          <v:shape id="_x0000_s1027" style="position:absolute;margin-left:375.3pt;margin-top:16.8pt;width:114.55pt;height:.1pt;z-index:-15728128;mso-wrap-distance-left:0;mso-wrap-distance-right:0;mso-position-horizontal-relative:page" coordorigin="7506,336" coordsize="2291,0" path="m7506,336r2291,e" filled="f" strokeweight=".22839mm">
            <v:path arrowok="t"/>
            <w10:wrap type="topAndBottom" anchorx="page"/>
          </v:shape>
        </w:pict>
      </w:r>
    </w:p>
    <w:p w14:paraId="538F0328" w14:textId="77777777" w:rsidR="00EC16FB" w:rsidRDefault="00AA0D02">
      <w:pPr>
        <w:spacing w:before="112"/>
        <w:ind w:left="212"/>
        <w:rPr>
          <w:sz w:val="16"/>
        </w:rPr>
      </w:pPr>
      <w:r>
        <w:rPr>
          <w:sz w:val="16"/>
        </w:rPr>
        <w:t>*Modalità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sottoscrizione,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4"/>
          <w:sz w:val="16"/>
        </w:rPr>
        <w:t xml:space="preserve"> </w:t>
      </w:r>
      <w:r>
        <w:rPr>
          <w:sz w:val="16"/>
        </w:rPr>
        <w:t>avere:</w:t>
      </w:r>
    </w:p>
    <w:p w14:paraId="3078FEF5" w14:textId="77777777" w:rsidR="00EC16FB" w:rsidRDefault="00AA0D02">
      <w:pPr>
        <w:pStyle w:val="Paragrafoelenco"/>
        <w:numPr>
          <w:ilvl w:val="0"/>
          <w:numId w:val="1"/>
        </w:numPr>
        <w:tabs>
          <w:tab w:val="left" w:pos="374"/>
        </w:tabs>
        <w:ind w:right="791" w:firstLine="0"/>
        <w:rPr>
          <w:sz w:val="16"/>
        </w:rPr>
      </w:pPr>
      <w:r>
        <w:rPr>
          <w:sz w:val="16"/>
        </w:rPr>
        <w:t>firma digitale ed essere trasmessa per posta elettronica; si fa presente che le firme effettuate direttamente su cellulare o tablet non sono</w:t>
      </w:r>
      <w:r>
        <w:rPr>
          <w:spacing w:val="-34"/>
          <w:sz w:val="16"/>
        </w:rPr>
        <w:t xml:space="preserve"> </w:t>
      </w:r>
      <w:r>
        <w:rPr>
          <w:sz w:val="16"/>
        </w:rPr>
        <w:t>considerate</w:t>
      </w:r>
      <w:r>
        <w:rPr>
          <w:spacing w:val="-2"/>
          <w:sz w:val="16"/>
        </w:rPr>
        <w:t xml:space="preserve"> </w:t>
      </w:r>
      <w:r>
        <w:rPr>
          <w:sz w:val="16"/>
        </w:rPr>
        <w:t>valide;</w:t>
      </w:r>
    </w:p>
    <w:p w14:paraId="2CD9C649" w14:textId="77777777" w:rsidR="00EC16FB" w:rsidRDefault="00AA0D02">
      <w:pPr>
        <w:pStyle w:val="Paragrafoelenco"/>
        <w:numPr>
          <w:ilvl w:val="0"/>
          <w:numId w:val="1"/>
        </w:numPr>
        <w:tabs>
          <w:tab w:val="left" w:pos="382"/>
        </w:tabs>
        <w:ind w:right="545" w:firstLine="0"/>
        <w:rPr>
          <w:sz w:val="16"/>
        </w:rPr>
      </w:pPr>
      <w:r>
        <w:rPr>
          <w:sz w:val="16"/>
        </w:rPr>
        <w:t>firma autografa ed essere trasmessa via posta o telematicamente (posta elettronica) unitamente a copia non autenticata di un documento di</w:t>
      </w:r>
      <w:r>
        <w:rPr>
          <w:spacing w:val="-34"/>
          <w:sz w:val="16"/>
        </w:rPr>
        <w:t xml:space="preserve"> </w:t>
      </w:r>
      <w:r>
        <w:rPr>
          <w:sz w:val="16"/>
        </w:rPr>
        <w:t>identità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sottoscrittore</w:t>
      </w:r>
      <w:r>
        <w:rPr>
          <w:spacing w:val="-2"/>
          <w:sz w:val="16"/>
        </w:rPr>
        <w:t xml:space="preserve"> </w:t>
      </w:r>
      <w:r>
        <w:rPr>
          <w:sz w:val="16"/>
        </w:rPr>
        <w:t>(la</w:t>
      </w:r>
      <w:r>
        <w:rPr>
          <w:spacing w:val="-1"/>
          <w:sz w:val="16"/>
        </w:rPr>
        <w:t xml:space="preserve"> </w:t>
      </w:r>
      <w:r>
        <w:rPr>
          <w:sz w:val="16"/>
        </w:rPr>
        <w:t>copia del</w:t>
      </w:r>
      <w:r>
        <w:rPr>
          <w:spacing w:val="-1"/>
          <w:sz w:val="16"/>
        </w:rPr>
        <w:t xml:space="preserve"> </w:t>
      </w:r>
      <w:r>
        <w:rPr>
          <w:sz w:val="16"/>
        </w:rPr>
        <w:t>documento</w:t>
      </w:r>
      <w:r>
        <w:rPr>
          <w:spacing w:val="-1"/>
          <w:sz w:val="16"/>
        </w:rPr>
        <w:t xml:space="preserve"> </w:t>
      </w:r>
      <w:r>
        <w:rPr>
          <w:sz w:val="16"/>
        </w:rPr>
        <w:t>di identità</w:t>
      </w:r>
      <w:r>
        <w:rPr>
          <w:spacing w:val="-1"/>
          <w:sz w:val="16"/>
        </w:rPr>
        <w:t xml:space="preserve"> </w:t>
      </w:r>
      <w:r>
        <w:rPr>
          <w:sz w:val="16"/>
        </w:rPr>
        <w:t>verrà conservata</w:t>
      </w:r>
      <w:r>
        <w:rPr>
          <w:spacing w:val="-1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atti</w:t>
      </w:r>
      <w:r>
        <w:rPr>
          <w:spacing w:val="-2"/>
          <w:sz w:val="16"/>
        </w:rPr>
        <w:t xml:space="preserve"> </w:t>
      </w:r>
      <w:r>
        <w:rPr>
          <w:sz w:val="16"/>
        </w:rPr>
        <w:t>dell’ufficio).</w:t>
      </w:r>
    </w:p>
    <w:p w14:paraId="3998AAB9" w14:textId="77777777" w:rsidR="00EC16FB" w:rsidRDefault="00000000">
      <w:pPr>
        <w:pStyle w:val="Corpotesto"/>
        <w:spacing w:before="1"/>
        <w:rPr>
          <w:sz w:val="9"/>
        </w:rPr>
      </w:pPr>
      <w:r>
        <w:pict w14:anchorId="4136C0F3">
          <v:rect id="_x0000_s1026" style="position:absolute;margin-left:56.65pt;margin-top:7.5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0DA4AA2" w14:textId="77777777" w:rsidR="00EC16FB" w:rsidRDefault="00AA0D02">
      <w:pPr>
        <w:spacing w:before="73"/>
        <w:ind w:left="212" w:right="233"/>
        <w:jc w:val="both"/>
        <w:rPr>
          <w:sz w:val="16"/>
        </w:rPr>
      </w:pPr>
      <w:r>
        <w:rPr>
          <w:sz w:val="16"/>
          <w:vertAlign w:val="superscript"/>
        </w:rPr>
        <w:t>i</w:t>
      </w:r>
      <w:r>
        <w:rPr>
          <w:sz w:val="16"/>
        </w:rPr>
        <w:t xml:space="preserve"> Art. 1, co. 2, lett. d) del d.lgs. n. 39/2013: per «enti di diritto privato regolati o finanziati», le società e gli altri enti di diritto privato, anche privi di</w:t>
      </w:r>
      <w:r>
        <w:rPr>
          <w:spacing w:val="1"/>
          <w:sz w:val="16"/>
        </w:rPr>
        <w:t xml:space="preserve"> </w:t>
      </w:r>
      <w:r>
        <w:rPr>
          <w:sz w:val="16"/>
        </w:rPr>
        <w:t>personalità giuridica, nei confronti dei quali l'amministrazione che conferisce l'incarico: 1) svolga funzioni di regolazione dell’attività principale che</w:t>
      </w:r>
      <w:r>
        <w:rPr>
          <w:spacing w:val="1"/>
          <w:sz w:val="16"/>
        </w:rPr>
        <w:t xml:space="preserve"> </w:t>
      </w:r>
      <w:r>
        <w:rPr>
          <w:sz w:val="16"/>
        </w:rPr>
        <w:t>comportino,</w:t>
      </w:r>
      <w:r>
        <w:rPr>
          <w:spacing w:val="1"/>
          <w:sz w:val="16"/>
        </w:rPr>
        <w:t xml:space="preserve"> </w:t>
      </w:r>
      <w:r>
        <w:rPr>
          <w:sz w:val="16"/>
        </w:rPr>
        <w:t>anche attraverso</w:t>
      </w:r>
      <w:r>
        <w:rPr>
          <w:spacing w:val="1"/>
          <w:sz w:val="16"/>
        </w:rPr>
        <w:t xml:space="preserve"> </w:t>
      </w:r>
      <w:r>
        <w:rPr>
          <w:sz w:val="16"/>
        </w:rPr>
        <w:t>il rilascio di</w:t>
      </w:r>
      <w:r>
        <w:rPr>
          <w:spacing w:val="1"/>
          <w:sz w:val="16"/>
        </w:rPr>
        <w:t xml:space="preserve"> </w:t>
      </w:r>
      <w:r>
        <w:rPr>
          <w:sz w:val="16"/>
        </w:rPr>
        <w:t>autorizzazioni</w:t>
      </w:r>
      <w:r>
        <w:rPr>
          <w:spacing w:val="1"/>
          <w:sz w:val="16"/>
        </w:rPr>
        <w:t xml:space="preserve"> </w:t>
      </w:r>
      <w:r>
        <w:rPr>
          <w:sz w:val="16"/>
        </w:rPr>
        <w:t>o concessioni,</w:t>
      </w:r>
      <w:r>
        <w:rPr>
          <w:spacing w:val="36"/>
          <w:sz w:val="16"/>
        </w:rPr>
        <w:t xml:space="preserve"> </w:t>
      </w:r>
      <w:r>
        <w:rPr>
          <w:sz w:val="16"/>
        </w:rPr>
        <w:t>l'esercizio continuativo di</w:t>
      </w:r>
      <w:r>
        <w:rPr>
          <w:spacing w:val="36"/>
          <w:sz w:val="16"/>
        </w:rPr>
        <w:t xml:space="preserve"> </w:t>
      </w:r>
      <w:r>
        <w:rPr>
          <w:sz w:val="16"/>
        </w:rPr>
        <w:t>poteri</w:t>
      </w:r>
      <w:r>
        <w:rPr>
          <w:spacing w:val="37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vigilanza,</w:t>
      </w:r>
      <w:r>
        <w:rPr>
          <w:spacing w:val="36"/>
          <w:sz w:val="16"/>
        </w:rPr>
        <w:t xml:space="preserve"> </w:t>
      </w:r>
      <w:r>
        <w:rPr>
          <w:sz w:val="16"/>
        </w:rPr>
        <w:t>di controllo o</w:t>
      </w:r>
      <w:r>
        <w:rPr>
          <w:spacing w:val="36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certificazione; 2) abbia una partecipazione minoritaria nel capitale; 3) finanzi le attività attraverso rapporti convenzionali, quali contratti pubblici,</w:t>
      </w:r>
      <w:r>
        <w:rPr>
          <w:spacing w:val="1"/>
          <w:sz w:val="16"/>
        </w:rPr>
        <w:t xml:space="preserve"> </w:t>
      </w:r>
      <w:r>
        <w:rPr>
          <w:sz w:val="16"/>
        </w:rPr>
        <w:t>contratti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pubblico</w:t>
      </w:r>
      <w:r>
        <w:rPr>
          <w:spacing w:val="-1"/>
          <w:sz w:val="16"/>
        </w:rPr>
        <w:t xml:space="preserve"> </w:t>
      </w:r>
      <w:r>
        <w:rPr>
          <w:sz w:val="16"/>
        </w:rPr>
        <w:t>e di</w:t>
      </w:r>
      <w:r>
        <w:rPr>
          <w:spacing w:val="-2"/>
          <w:sz w:val="16"/>
        </w:rPr>
        <w:t xml:space="preserve"> </w:t>
      </w:r>
      <w:r>
        <w:rPr>
          <w:sz w:val="16"/>
        </w:rPr>
        <w:t>concessione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beni</w:t>
      </w:r>
      <w:r>
        <w:rPr>
          <w:spacing w:val="-2"/>
          <w:sz w:val="16"/>
        </w:rPr>
        <w:t xml:space="preserve"> </w:t>
      </w:r>
      <w:r>
        <w:rPr>
          <w:sz w:val="16"/>
        </w:rPr>
        <w:t>pubblici.</w:t>
      </w:r>
    </w:p>
    <w:p w14:paraId="416DF102" w14:textId="77777777" w:rsidR="00EC16FB" w:rsidRDefault="00AA0D02">
      <w:pPr>
        <w:spacing w:line="70" w:lineRule="exact"/>
        <w:ind w:left="212"/>
        <w:rPr>
          <w:sz w:val="13"/>
        </w:rPr>
      </w:pPr>
      <w:r>
        <w:rPr>
          <w:sz w:val="13"/>
        </w:rPr>
        <w:t>ii</w:t>
      </w:r>
    </w:p>
    <w:p w14:paraId="31C3B07F" w14:textId="77777777" w:rsidR="00EC16FB" w:rsidRDefault="00AA0D02">
      <w:pPr>
        <w:spacing w:line="164" w:lineRule="exact"/>
        <w:ind w:left="316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14:paraId="3B56B8A7" w14:textId="77777777" w:rsidR="00EC16FB" w:rsidRDefault="00AA0D02">
      <w:pPr>
        <w:spacing w:before="11"/>
        <w:ind w:left="212" w:right="230"/>
        <w:rPr>
          <w:sz w:val="16"/>
        </w:rPr>
      </w:pPr>
      <w:r>
        <w:rPr>
          <w:sz w:val="16"/>
          <w:vertAlign w:val="superscript"/>
        </w:rPr>
        <w:t>iii</w:t>
      </w:r>
      <w:r>
        <w:rPr>
          <w:sz w:val="16"/>
        </w:rPr>
        <w:t xml:space="preserve"> Art. 1, co. 2, lett. e) del d.lgs. n. 39/2013: per «incarichi e cariche in enti di diritto privato regolati o finanziati», le cariche di presidente con deleghe</w:t>
      </w:r>
      <w:r>
        <w:rPr>
          <w:spacing w:val="-34"/>
          <w:sz w:val="16"/>
        </w:rPr>
        <w:t xml:space="preserve"> </w:t>
      </w:r>
      <w:r>
        <w:rPr>
          <w:sz w:val="16"/>
        </w:rPr>
        <w:t>gestionali</w:t>
      </w:r>
      <w:r>
        <w:rPr>
          <w:spacing w:val="-2"/>
          <w:sz w:val="16"/>
        </w:rPr>
        <w:t xml:space="preserve"> </w:t>
      </w:r>
      <w:r>
        <w:rPr>
          <w:sz w:val="16"/>
        </w:rPr>
        <w:t>dirette,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amministratore</w:t>
      </w:r>
      <w:r>
        <w:rPr>
          <w:spacing w:val="-2"/>
          <w:sz w:val="16"/>
        </w:rPr>
        <w:t xml:space="preserve"> </w:t>
      </w:r>
      <w:r>
        <w:rPr>
          <w:sz w:val="16"/>
        </w:rPr>
        <w:t>delegato,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posizioni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dirigente,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1"/>
          <w:sz w:val="16"/>
        </w:rPr>
        <w:t xml:space="preserve"> </w:t>
      </w:r>
      <w:r>
        <w:rPr>
          <w:sz w:val="16"/>
        </w:rPr>
        <w:t>stabile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consulenza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favore</w:t>
      </w:r>
      <w:r>
        <w:rPr>
          <w:spacing w:val="-2"/>
          <w:sz w:val="16"/>
        </w:rPr>
        <w:t xml:space="preserve"> </w:t>
      </w:r>
      <w:r>
        <w:rPr>
          <w:sz w:val="16"/>
        </w:rPr>
        <w:t>dell'ente.</w:t>
      </w:r>
    </w:p>
    <w:sectPr w:rsidR="00EC16FB" w:rsidSect="00605043">
      <w:pgSz w:w="11910" w:h="16840"/>
      <w:pgMar w:top="1560" w:right="900" w:bottom="280" w:left="9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6702" w14:textId="77777777" w:rsidR="00995206" w:rsidRDefault="00995206">
      <w:r>
        <w:separator/>
      </w:r>
    </w:p>
  </w:endnote>
  <w:endnote w:type="continuationSeparator" w:id="0">
    <w:p w14:paraId="54AEC33E" w14:textId="77777777" w:rsidR="00995206" w:rsidRDefault="009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A925" w14:textId="77777777" w:rsidR="00995206" w:rsidRDefault="00995206">
      <w:r>
        <w:separator/>
      </w:r>
    </w:p>
  </w:footnote>
  <w:footnote w:type="continuationSeparator" w:id="0">
    <w:p w14:paraId="010085B4" w14:textId="77777777" w:rsidR="00995206" w:rsidRDefault="0099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1694" w14:textId="4D697703" w:rsidR="00EC16FB" w:rsidRDefault="00EC16F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76C0"/>
    <w:multiLevelType w:val="hybridMultilevel"/>
    <w:tmpl w:val="10A60764"/>
    <w:lvl w:ilvl="0" w:tplc="DEF875E6">
      <w:start w:val="1"/>
      <w:numFmt w:val="lowerLetter"/>
      <w:lvlText w:val="%1)"/>
      <w:lvlJc w:val="left"/>
      <w:pPr>
        <w:ind w:left="212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6A465B32">
      <w:numFmt w:val="bullet"/>
      <w:lvlText w:val="•"/>
      <w:lvlJc w:val="left"/>
      <w:pPr>
        <w:ind w:left="1206" w:hanging="162"/>
      </w:pPr>
      <w:rPr>
        <w:rFonts w:hint="default"/>
        <w:lang w:val="it-IT" w:eastAsia="en-US" w:bidi="ar-SA"/>
      </w:rPr>
    </w:lvl>
    <w:lvl w:ilvl="2" w:tplc="F89AAFE0">
      <w:numFmt w:val="bullet"/>
      <w:lvlText w:val="•"/>
      <w:lvlJc w:val="left"/>
      <w:pPr>
        <w:ind w:left="2193" w:hanging="162"/>
      </w:pPr>
      <w:rPr>
        <w:rFonts w:hint="default"/>
        <w:lang w:val="it-IT" w:eastAsia="en-US" w:bidi="ar-SA"/>
      </w:rPr>
    </w:lvl>
    <w:lvl w:ilvl="3" w:tplc="B9C0A254">
      <w:numFmt w:val="bullet"/>
      <w:lvlText w:val="•"/>
      <w:lvlJc w:val="left"/>
      <w:pPr>
        <w:ind w:left="3179" w:hanging="162"/>
      </w:pPr>
      <w:rPr>
        <w:rFonts w:hint="default"/>
        <w:lang w:val="it-IT" w:eastAsia="en-US" w:bidi="ar-SA"/>
      </w:rPr>
    </w:lvl>
    <w:lvl w:ilvl="4" w:tplc="F6F265D8">
      <w:numFmt w:val="bullet"/>
      <w:lvlText w:val="•"/>
      <w:lvlJc w:val="left"/>
      <w:pPr>
        <w:ind w:left="4166" w:hanging="162"/>
      </w:pPr>
      <w:rPr>
        <w:rFonts w:hint="default"/>
        <w:lang w:val="it-IT" w:eastAsia="en-US" w:bidi="ar-SA"/>
      </w:rPr>
    </w:lvl>
    <w:lvl w:ilvl="5" w:tplc="91667DB4">
      <w:numFmt w:val="bullet"/>
      <w:lvlText w:val="•"/>
      <w:lvlJc w:val="left"/>
      <w:pPr>
        <w:ind w:left="5153" w:hanging="162"/>
      </w:pPr>
      <w:rPr>
        <w:rFonts w:hint="default"/>
        <w:lang w:val="it-IT" w:eastAsia="en-US" w:bidi="ar-SA"/>
      </w:rPr>
    </w:lvl>
    <w:lvl w:ilvl="6" w:tplc="F9C0C610">
      <w:numFmt w:val="bullet"/>
      <w:lvlText w:val="•"/>
      <w:lvlJc w:val="left"/>
      <w:pPr>
        <w:ind w:left="6139" w:hanging="162"/>
      </w:pPr>
      <w:rPr>
        <w:rFonts w:hint="default"/>
        <w:lang w:val="it-IT" w:eastAsia="en-US" w:bidi="ar-SA"/>
      </w:rPr>
    </w:lvl>
    <w:lvl w:ilvl="7" w:tplc="FF4CCFB6">
      <w:numFmt w:val="bullet"/>
      <w:lvlText w:val="•"/>
      <w:lvlJc w:val="left"/>
      <w:pPr>
        <w:ind w:left="7126" w:hanging="162"/>
      </w:pPr>
      <w:rPr>
        <w:rFonts w:hint="default"/>
        <w:lang w:val="it-IT" w:eastAsia="en-US" w:bidi="ar-SA"/>
      </w:rPr>
    </w:lvl>
    <w:lvl w:ilvl="8" w:tplc="33A80B38">
      <w:numFmt w:val="bullet"/>
      <w:lvlText w:val="•"/>
      <w:lvlJc w:val="left"/>
      <w:pPr>
        <w:ind w:left="8113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6B40422C"/>
    <w:multiLevelType w:val="hybridMultilevel"/>
    <w:tmpl w:val="CDF4AF40"/>
    <w:lvl w:ilvl="0" w:tplc="A69C3380">
      <w:numFmt w:val="bullet"/>
      <w:lvlText w:val="□"/>
      <w:lvlJc w:val="left"/>
      <w:pPr>
        <w:ind w:left="212" w:hanging="16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2A6E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E50A81C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E61AEEEE">
      <w:numFmt w:val="bullet"/>
      <w:lvlText w:val="•"/>
      <w:lvlJc w:val="left"/>
      <w:pPr>
        <w:ind w:left="2450" w:hanging="360"/>
      </w:pPr>
      <w:rPr>
        <w:rFonts w:hint="default"/>
        <w:lang w:val="it-IT" w:eastAsia="en-US" w:bidi="ar-SA"/>
      </w:rPr>
    </w:lvl>
    <w:lvl w:ilvl="4" w:tplc="E3C2459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5" w:tplc="DC4ABFB2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6" w:tplc="B460695E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7" w:tplc="C07AB13A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8" w:tplc="7DF248D2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num w:numId="1" w16cid:durableId="1662350565">
    <w:abstractNumId w:val="0"/>
  </w:num>
  <w:num w:numId="2" w16cid:durableId="127494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6FB"/>
    <w:rsid w:val="00605043"/>
    <w:rsid w:val="00995206"/>
    <w:rsid w:val="00AA0D02"/>
    <w:rsid w:val="00C0701D"/>
    <w:rsid w:val="00EC16FB"/>
    <w:rsid w:val="00F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313A06"/>
  <w15:docId w15:val="{181EC4EF-01EE-4F25-840A-EBDDC4B9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3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0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01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0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01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articolo 15 Italiano</vt:lpstr>
    </vt:vector>
  </TitlesOfParts>
  <Company>HP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articolo 15 Italiano</dc:title>
  <dc:creator>Università degli Studi di Milano</dc:creator>
  <cp:lastModifiedBy>Istituto Secondario di I Grado Gramsci Antonio Istituto Secondario di I Grado Gramsci Antonio</cp:lastModifiedBy>
  <cp:revision>4</cp:revision>
  <dcterms:created xsi:type="dcterms:W3CDTF">2024-10-03T12:11:00Z</dcterms:created>
  <dcterms:modified xsi:type="dcterms:W3CDTF">2024-10-04T09:03:00Z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